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84" w:rsidRDefault="00B73F84" w:rsidP="004A012A">
      <w:pPr>
        <w:shd w:val="clear" w:color="auto" w:fill="FFFFFF"/>
        <w:spacing w:after="0" w:line="240" w:lineRule="auto"/>
        <w:jc w:val="center"/>
        <w:outlineLvl w:val="1"/>
        <w:rPr>
          <w:rFonts w:ascii="Arial CE" w:eastAsia="Times New Roman" w:hAnsi="Arial CE" w:cs="Arial CE"/>
          <w:b/>
          <w:bCs/>
          <w:color w:val="25659A"/>
          <w:sz w:val="27"/>
          <w:szCs w:val="27"/>
          <w:lang w:eastAsia="cs-CZ"/>
        </w:rPr>
      </w:pPr>
    </w:p>
    <w:p w:rsidR="004A012A" w:rsidRPr="004A012A" w:rsidRDefault="004A012A" w:rsidP="004A012A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25659A"/>
          <w:sz w:val="40"/>
          <w:szCs w:val="40"/>
          <w:lang w:eastAsia="cs-CZ"/>
        </w:rPr>
      </w:pPr>
      <w:r w:rsidRPr="004A012A">
        <w:rPr>
          <w:rFonts w:eastAsia="Times New Roman" w:cstheme="minorHAnsi"/>
          <w:b/>
          <w:bCs/>
          <w:color w:val="25659A"/>
          <w:sz w:val="40"/>
          <w:szCs w:val="40"/>
          <w:lang w:eastAsia="cs-CZ"/>
        </w:rPr>
        <w:t>Informace o projektu „</w:t>
      </w:r>
      <w:r w:rsidRPr="00B73F84">
        <w:rPr>
          <w:rFonts w:eastAsia="Times New Roman" w:cstheme="minorHAnsi"/>
          <w:b/>
          <w:bCs/>
          <w:color w:val="25659A"/>
          <w:sz w:val="40"/>
          <w:szCs w:val="40"/>
          <w:lang w:eastAsia="cs-CZ"/>
        </w:rPr>
        <w:t>Záruky pro mladé ve Středočeském kraji</w:t>
      </w:r>
      <w:r w:rsidRPr="004A012A">
        <w:rPr>
          <w:rFonts w:eastAsia="Times New Roman" w:cstheme="minorHAnsi"/>
          <w:b/>
          <w:bCs/>
          <w:color w:val="25659A"/>
          <w:sz w:val="40"/>
          <w:szCs w:val="40"/>
          <w:lang w:eastAsia="cs-CZ"/>
        </w:rPr>
        <w:t>“</w:t>
      </w:r>
    </w:p>
    <w:p w:rsidR="004A012A" w:rsidRPr="004A012A" w:rsidRDefault="004A012A" w:rsidP="004A012A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:rsidR="004A012A" w:rsidRPr="005377C8" w:rsidRDefault="004A012A" w:rsidP="004A012A">
      <w:pPr>
        <w:shd w:val="clear" w:color="auto" w:fill="FFFFFF"/>
        <w:spacing w:after="0" w:line="240" w:lineRule="auto"/>
        <w:jc w:val="center"/>
        <w:rPr>
          <w:rStyle w:val="datalabel"/>
          <w:rFonts w:cstheme="minorHAnsi"/>
          <w:color w:val="17365D" w:themeColor="text2" w:themeShade="BF"/>
          <w:sz w:val="24"/>
          <w:szCs w:val="24"/>
        </w:rPr>
      </w:pPr>
      <w:r w:rsidRPr="005377C8">
        <w:rPr>
          <w:rFonts w:eastAsia="Times New Roman" w:cstheme="minorHAnsi"/>
          <w:b/>
          <w:color w:val="17365D" w:themeColor="text2" w:themeShade="BF"/>
          <w:sz w:val="24"/>
          <w:szCs w:val="24"/>
          <w:lang w:eastAsia="cs-CZ"/>
        </w:rPr>
        <w:t>Registrační číslo projektu</w:t>
      </w:r>
      <w:r w:rsidR="00B73F84" w:rsidRPr="005377C8">
        <w:rPr>
          <w:rFonts w:eastAsia="Times New Roman" w:cstheme="minorHAnsi"/>
          <w:b/>
          <w:color w:val="17365D" w:themeColor="text2" w:themeShade="BF"/>
          <w:sz w:val="24"/>
          <w:szCs w:val="24"/>
          <w:lang w:eastAsia="cs-CZ"/>
        </w:rPr>
        <w:t>:</w:t>
      </w:r>
      <w:r w:rsidRPr="005377C8">
        <w:rPr>
          <w:rFonts w:eastAsia="Times New Roman" w:cstheme="minorHAnsi"/>
          <w:b/>
          <w:color w:val="17365D" w:themeColor="text2" w:themeShade="BF"/>
          <w:sz w:val="24"/>
          <w:szCs w:val="24"/>
          <w:lang w:eastAsia="cs-CZ"/>
        </w:rPr>
        <w:t xml:space="preserve"> </w:t>
      </w:r>
      <w:r w:rsidRPr="005377C8">
        <w:rPr>
          <w:rStyle w:val="datalabel"/>
          <w:rFonts w:cstheme="minorHAnsi"/>
          <w:color w:val="17365D" w:themeColor="text2" w:themeShade="BF"/>
          <w:sz w:val="24"/>
          <w:szCs w:val="24"/>
        </w:rPr>
        <w:t>CZ.03.1.48/0.0/0.0/15_004/0000005</w:t>
      </w:r>
    </w:p>
    <w:p w:rsidR="004A012A" w:rsidRPr="005377C8" w:rsidRDefault="004A012A" w:rsidP="004A012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377C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Doba realizace projektu:</w:t>
      </w:r>
      <w:r w:rsidRPr="005377C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od 1.1.2016 do 31.12.2018</w:t>
      </w:r>
    </w:p>
    <w:p w:rsidR="00B73F84" w:rsidRPr="004A012A" w:rsidRDefault="00B73F84" w:rsidP="004A012A">
      <w:pPr>
        <w:shd w:val="clear" w:color="auto" w:fill="FFFFFF"/>
        <w:spacing w:after="0" w:line="240" w:lineRule="auto"/>
        <w:jc w:val="center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:rsidR="004A012A" w:rsidRPr="005377C8" w:rsidRDefault="004A012A" w:rsidP="004A012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377C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Tento projekt je financován z Evropského sociálního fondu prostřednictvím Operačního programu Zaměstnanost a státního rozpočtu ČR. </w:t>
      </w:r>
    </w:p>
    <w:p w:rsidR="009F62F3" w:rsidRDefault="00217251" w:rsidP="004A012A">
      <w:pPr>
        <w:shd w:val="clear" w:color="auto" w:fill="FFFFFF"/>
        <w:spacing w:before="120" w:after="120" w:line="240" w:lineRule="auto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pict>
          <v:rect id="_x0000_i1025" style="width:0;height:.75pt" o:hralign="center" o:hrstd="t" o:hr="t" fillcolor="#a0a0a0" stroked="f"/>
        </w:pict>
      </w:r>
    </w:p>
    <w:p w:rsidR="00491A9F" w:rsidRDefault="003A03FC" w:rsidP="003A03FC">
      <w:pPr>
        <w:shd w:val="clear" w:color="auto" w:fill="FFFFFF"/>
        <w:spacing w:after="0" w:line="240" w:lineRule="auto"/>
        <w:outlineLvl w:val="2"/>
        <w:rPr>
          <w:rFonts w:eastAsia="Times New Roman" w:cs="Arial CE"/>
          <w:b/>
          <w:bCs/>
          <w:color w:val="CC0000"/>
          <w:sz w:val="28"/>
          <w:szCs w:val="28"/>
        </w:rPr>
      </w:pPr>
      <w:r w:rsidRPr="003A03FC">
        <w:rPr>
          <w:rFonts w:eastAsia="Times New Roman" w:cs="Arial CE"/>
          <w:b/>
          <w:bCs/>
          <w:color w:val="CC0000"/>
          <w:sz w:val="28"/>
          <w:szCs w:val="28"/>
        </w:rPr>
        <w:t>Popis projektu</w:t>
      </w:r>
    </w:p>
    <w:p w:rsidR="00932269" w:rsidRPr="00F12956" w:rsidRDefault="00932269" w:rsidP="00491A9F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sz w:val="24"/>
          <w:szCs w:val="24"/>
        </w:rPr>
      </w:pPr>
      <w:r w:rsidRPr="00E03F31">
        <w:rPr>
          <w:rFonts w:cstheme="minorHAnsi"/>
          <w:sz w:val="24"/>
          <w:szCs w:val="24"/>
        </w:rPr>
        <w:t>Hlavním cílem projektu</w:t>
      </w:r>
      <w:r w:rsidRPr="00F12956">
        <w:rPr>
          <w:rFonts w:cstheme="minorHAnsi"/>
          <w:b/>
          <w:sz w:val="24"/>
          <w:szCs w:val="24"/>
        </w:rPr>
        <w:t xml:space="preserve"> </w:t>
      </w:r>
      <w:r w:rsidRPr="00F12956">
        <w:rPr>
          <w:rFonts w:cstheme="minorHAnsi"/>
          <w:sz w:val="24"/>
          <w:szCs w:val="24"/>
        </w:rPr>
        <w:t>je začlenění mladých lidí do</w:t>
      </w:r>
      <w:r w:rsidR="00491A9F">
        <w:rPr>
          <w:rFonts w:cstheme="minorHAnsi"/>
          <w:sz w:val="24"/>
          <w:szCs w:val="24"/>
        </w:rPr>
        <w:t xml:space="preserve"> 29 </w:t>
      </w:r>
      <w:r w:rsidR="00370854">
        <w:rPr>
          <w:rFonts w:cstheme="minorHAnsi"/>
          <w:sz w:val="24"/>
          <w:szCs w:val="24"/>
        </w:rPr>
        <w:t xml:space="preserve">let </w:t>
      </w:r>
      <w:r w:rsidR="00491A9F">
        <w:rPr>
          <w:rFonts w:cstheme="minorHAnsi"/>
          <w:sz w:val="24"/>
          <w:szCs w:val="24"/>
        </w:rPr>
        <w:t>věku (včetně) na trh práce, p</w:t>
      </w:r>
      <w:r w:rsidRPr="00F12956">
        <w:rPr>
          <w:rFonts w:cstheme="minorHAnsi"/>
          <w:sz w:val="24"/>
          <w:szCs w:val="24"/>
        </w:rPr>
        <w:t xml:space="preserve">oskytnout této skupině mladých lidí prostřednictvím odborné praxe odborné dovednosti a znalosti pro výkon konkrétní profese. </w:t>
      </w:r>
    </w:p>
    <w:p w:rsidR="005C766A" w:rsidRPr="00F12956" w:rsidRDefault="005C766A" w:rsidP="00635DE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2956">
        <w:rPr>
          <w:rFonts w:cstheme="minorHAnsi"/>
          <w:sz w:val="24"/>
          <w:szCs w:val="24"/>
        </w:rPr>
        <w:t xml:space="preserve">Realizací nástrojů </w:t>
      </w:r>
      <w:r w:rsidR="00B06E4E" w:rsidRPr="00F12956">
        <w:rPr>
          <w:rFonts w:cstheme="minorHAnsi"/>
          <w:sz w:val="24"/>
          <w:szCs w:val="24"/>
        </w:rPr>
        <w:t>dochází</w:t>
      </w:r>
      <w:r w:rsidRPr="00F12956">
        <w:rPr>
          <w:rFonts w:cstheme="minorHAnsi"/>
          <w:sz w:val="24"/>
          <w:szCs w:val="24"/>
        </w:rPr>
        <w:t xml:space="preserve"> u konkrétního uchazeče o zaměstnání ke zvýšení kvalifikace a odborných dovedností a znalostí vyžadovaných zaměstnavateli pro konkrétní pracovní místo.</w:t>
      </w:r>
      <w:r w:rsidR="006D43E0" w:rsidRPr="00F12956">
        <w:rPr>
          <w:rFonts w:cstheme="minorHAnsi"/>
          <w:sz w:val="24"/>
          <w:szCs w:val="24"/>
        </w:rPr>
        <w:t xml:space="preserve"> </w:t>
      </w:r>
      <w:r w:rsidR="00B06E4E" w:rsidRPr="00F12956">
        <w:rPr>
          <w:rFonts w:cstheme="minorHAnsi"/>
          <w:sz w:val="24"/>
          <w:szCs w:val="24"/>
        </w:rPr>
        <w:t>Dále se uchazeč</w:t>
      </w:r>
      <w:r w:rsidR="006675BB">
        <w:rPr>
          <w:rFonts w:cstheme="minorHAnsi"/>
          <w:sz w:val="24"/>
          <w:szCs w:val="24"/>
        </w:rPr>
        <w:t>i</w:t>
      </w:r>
      <w:r w:rsidR="00B06E4E" w:rsidRPr="00F12956">
        <w:rPr>
          <w:rFonts w:cstheme="minorHAnsi"/>
          <w:sz w:val="24"/>
          <w:szCs w:val="24"/>
        </w:rPr>
        <w:t xml:space="preserve"> </w:t>
      </w:r>
      <w:r w:rsidR="006D43E0" w:rsidRPr="00F12956">
        <w:rPr>
          <w:rFonts w:cstheme="minorHAnsi"/>
          <w:sz w:val="24"/>
          <w:szCs w:val="24"/>
        </w:rPr>
        <w:t>učí pracovním návykům, získá</w:t>
      </w:r>
      <w:r w:rsidR="00B06E4E" w:rsidRPr="00F12956">
        <w:rPr>
          <w:rFonts w:cstheme="minorHAnsi"/>
          <w:sz w:val="24"/>
          <w:szCs w:val="24"/>
        </w:rPr>
        <w:t>vá motivaci a zvy</w:t>
      </w:r>
      <w:r w:rsidR="006D43E0" w:rsidRPr="00F12956">
        <w:rPr>
          <w:rFonts w:cstheme="minorHAnsi"/>
          <w:sz w:val="24"/>
          <w:szCs w:val="24"/>
        </w:rPr>
        <w:t>š</w:t>
      </w:r>
      <w:r w:rsidR="00B06E4E" w:rsidRPr="00F12956">
        <w:rPr>
          <w:rFonts w:cstheme="minorHAnsi"/>
          <w:sz w:val="24"/>
          <w:szCs w:val="24"/>
        </w:rPr>
        <w:t>uje</w:t>
      </w:r>
      <w:r w:rsidR="006D43E0" w:rsidRPr="00F12956">
        <w:rPr>
          <w:rFonts w:cstheme="minorHAnsi"/>
          <w:sz w:val="24"/>
          <w:szCs w:val="24"/>
        </w:rPr>
        <w:t xml:space="preserve"> svou zodpovědnost a přístup k práci,</w:t>
      </w:r>
      <w:r w:rsidR="00370854">
        <w:rPr>
          <w:rFonts w:cstheme="minorHAnsi"/>
          <w:sz w:val="24"/>
          <w:szCs w:val="24"/>
        </w:rPr>
        <w:t xml:space="preserve"> účastníkům projektu</w:t>
      </w:r>
      <w:r w:rsidR="006D43E0" w:rsidRPr="00F12956">
        <w:rPr>
          <w:rFonts w:cstheme="minorHAnsi"/>
          <w:sz w:val="24"/>
          <w:szCs w:val="24"/>
        </w:rPr>
        <w:t xml:space="preserve"> </w:t>
      </w:r>
      <w:r w:rsidR="00B06E4E" w:rsidRPr="00F12956">
        <w:rPr>
          <w:rFonts w:cstheme="minorHAnsi"/>
          <w:sz w:val="24"/>
          <w:szCs w:val="24"/>
        </w:rPr>
        <w:t>jsou</w:t>
      </w:r>
      <w:r w:rsidR="006D43E0" w:rsidRPr="00F12956">
        <w:rPr>
          <w:rFonts w:cstheme="minorHAnsi"/>
          <w:sz w:val="24"/>
          <w:szCs w:val="24"/>
        </w:rPr>
        <w:t xml:space="preserve"> také </w:t>
      </w:r>
      <w:r w:rsidR="00370854">
        <w:rPr>
          <w:rFonts w:cstheme="minorHAnsi"/>
          <w:sz w:val="24"/>
          <w:szCs w:val="24"/>
        </w:rPr>
        <w:t>poskytovány</w:t>
      </w:r>
      <w:r w:rsidR="006D43E0" w:rsidRPr="00F12956">
        <w:rPr>
          <w:rFonts w:cstheme="minorHAnsi"/>
          <w:sz w:val="24"/>
          <w:szCs w:val="24"/>
        </w:rPr>
        <w:t xml:space="preserve"> základní principy firemní kultury. </w:t>
      </w:r>
    </w:p>
    <w:p w:rsidR="005C766A" w:rsidRPr="00F12956" w:rsidRDefault="005C766A" w:rsidP="00635DE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2956">
        <w:rPr>
          <w:rFonts w:cstheme="minorHAnsi"/>
          <w:sz w:val="24"/>
          <w:szCs w:val="24"/>
        </w:rPr>
        <w:t>Při výběru uchazečů o zaměstnání Úřad práce ČR – Krajská pobočka v</w:t>
      </w:r>
      <w:r w:rsidR="006E2DAD">
        <w:rPr>
          <w:rFonts w:cstheme="minorHAnsi"/>
          <w:sz w:val="24"/>
          <w:szCs w:val="24"/>
        </w:rPr>
        <w:t> </w:t>
      </w:r>
      <w:r w:rsidRPr="00F12956">
        <w:rPr>
          <w:rFonts w:cstheme="minorHAnsi"/>
          <w:sz w:val="24"/>
          <w:szCs w:val="24"/>
        </w:rPr>
        <w:t>Příbrami</w:t>
      </w:r>
      <w:r w:rsidR="006E2DAD">
        <w:rPr>
          <w:rFonts w:cstheme="minorHAnsi"/>
          <w:sz w:val="24"/>
          <w:szCs w:val="24"/>
        </w:rPr>
        <w:t xml:space="preserve"> (dále jen </w:t>
      </w:r>
      <w:r w:rsidR="007D2BAA">
        <w:rPr>
          <w:rFonts w:cstheme="minorHAnsi"/>
          <w:sz w:val="24"/>
          <w:szCs w:val="24"/>
        </w:rPr>
        <w:t>„</w:t>
      </w:r>
      <w:r w:rsidR="006E2DAD">
        <w:rPr>
          <w:rFonts w:cstheme="minorHAnsi"/>
          <w:sz w:val="24"/>
          <w:szCs w:val="24"/>
        </w:rPr>
        <w:t>ÚP</w:t>
      </w:r>
      <w:r w:rsidR="007D2BAA">
        <w:rPr>
          <w:rFonts w:cstheme="minorHAnsi"/>
          <w:sz w:val="24"/>
          <w:szCs w:val="24"/>
        </w:rPr>
        <w:t>“</w:t>
      </w:r>
      <w:r w:rsidR="006E2DAD">
        <w:rPr>
          <w:rFonts w:cstheme="minorHAnsi"/>
          <w:sz w:val="24"/>
          <w:szCs w:val="24"/>
        </w:rPr>
        <w:t>)</w:t>
      </w:r>
      <w:r w:rsidRPr="00F12956">
        <w:rPr>
          <w:rFonts w:cstheme="minorHAnsi"/>
          <w:sz w:val="24"/>
          <w:szCs w:val="24"/>
        </w:rPr>
        <w:t xml:space="preserve"> na straně poptávky </w:t>
      </w:r>
      <w:r w:rsidR="00B06E4E" w:rsidRPr="00F12956">
        <w:rPr>
          <w:rFonts w:cstheme="minorHAnsi"/>
          <w:sz w:val="24"/>
          <w:szCs w:val="24"/>
        </w:rPr>
        <w:t>pracovní síly úzce spolupracuje</w:t>
      </w:r>
      <w:r w:rsidRPr="00F12956">
        <w:rPr>
          <w:rFonts w:cstheme="minorHAnsi"/>
          <w:sz w:val="24"/>
          <w:szCs w:val="24"/>
        </w:rPr>
        <w:t xml:space="preserve"> se za</w:t>
      </w:r>
      <w:r w:rsidR="00B06E4E" w:rsidRPr="00F12956">
        <w:rPr>
          <w:rFonts w:cstheme="minorHAnsi"/>
          <w:sz w:val="24"/>
          <w:szCs w:val="24"/>
        </w:rPr>
        <w:t>městnavateli v regionu a vychází</w:t>
      </w:r>
      <w:r w:rsidRPr="00F12956">
        <w:rPr>
          <w:rFonts w:cstheme="minorHAnsi"/>
          <w:sz w:val="24"/>
          <w:szCs w:val="24"/>
        </w:rPr>
        <w:t xml:space="preserve"> z konkrétní nabídky volných pracovních míst a kvalifikačních požadavků na jeho výkon.</w:t>
      </w:r>
      <w:r w:rsidR="00451C25" w:rsidRPr="00F12956">
        <w:rPr>
          <w:rFonts w:cstheme="minorHAnsi"/>
          <w:sz w:val="24"/>
          <w:szCs w:val="24"/>
        </w:rPr>
        <w:t xml:space="preserve"> Při výběru vhodných kandidátů</w:t>
      </w:r>
      <w:r w:rsidRPr="00F12956">
        <w:rPr>
          <w:rFonts w:cstheme="minorHAnsi"/>
          <w:sz w:val="24"/>
          <w:szCs w:val="24"/>
        </w:rPr>
        <w:t xml:space="preserve"> na aktivity projektu </w:t>
      </w:r>
      <w:r w:rsidR="00B06E4E" w:rsidRPr="00F12956">
        <w:rPr>
          <w:rFonts w:cstheme="minorHAnsi"/>
          <w:sz w:val="24"/>
          <w:szCs w:val="24"/>
        </w:rPr>
        <w:t>posuzují</w:t>
      </w:r>
      <w:r w:rsidRPr="00F12956">
        <w:rPr>
          <w:rFonts w:cstheme="minorHAnsi"/>
          <w:sz w:val="24"/>
          <w:szCs w:val="24"/>
        </w:rPr>
        <w:t xml:space="preserve"> pracovníci </w:t>
      </w:r>
      <w:r w:rsidR="006E2DAD">
        <w:rPr>
          <w:rFonts w:cstheme="minorHAnsi"/>
          <w:sz w:val="24"/>
          <w:szCs w:val="24"/>
        </w:rPr>
        <w:t>ÚP</w:t>
      </w:r>
      <w:r w:rsidRPr="00F12956">
        <w:rPr>
          <w:rFonts w:cstheme="minorHAnsi"/>
          <w:sz w:val="24"/>
          <w:szCs w:val="24"/>
        </w:rPr>
        <w:t xml:space="preserve"> (dislokované na kontaktních pracovištích) </w:t>
      </w:r>
      <w:r w:rsidR="00451C25" w:rsidRPr="00F12956">
        <w:rPr>
          <w:rFonts w:cstheme="minorHAnsi"/>
          <w:sz w:val="24"/>
          <w:szCs w:val="24"/>
        </w:rPr>
        <w:t xml:space="preserve">aktuální potřeby, </w:t>
      </w:r>
      <w:r w:rsidRPr="00F12956">
        <w:rPr>
          <w:rFonts w:cstheme="minorHAnsi"/>
          <w:sz w:val="24"/>
          <w:szCs w:val="24"/>
        </w:rPr>
        <w:t xml:space="preserve">odborné znalosti, schopnosti a motivaci jednotlivých uchazečů o zaměstnání. </w:t>
      </w:r>
      <w:r w:rsidR="006E2DAD">
        <w:rPr>
          <w:rFonts w:cstheme="minorHAnsi"/>
          <w:sz w:val="24"/>
          <w:szCs w:val="24"/>
        </w:rPr>
        <w:t xml:space="preserve">ÚP </w:t>
      </w:r>
      <w:r w:rsidR="00451C25" w:rsidRPr="00F12956">
        <w:rPr>
          <w:rFonts w:cstheme="minorHAnsi"/>
          <w:sz w:val="24"/>
          <w:szCs w:val="24"/>
        </w:rPr>
        <w:t>vychází</w:t>
      </w:r>
      <w:r w:rsidRPr="00F12956">
        <w:rPr>
          <w:rFonts w:cstheme="minorHAnsi"/>
          <w:sz w:val="24"/>
          <w:szCs w:val="24"/>
        </w:rPr>
        <w:t xml:space="preserve"> ze struktury a požadavků konkrétního místního trhu práce, konkrétní nabídky volných míst a požadavků zaměstnavatelů na odborné, ale i obecné kompetence nutné pro výkon požadovaného zaměstnání.</w:t>
      </w:r>
    </w:p>
    <w:p w:rsidR="005C766A" w:rsidRPr="00F12956" w:rsidRDefault="005C766A" w:rsidP="00635DE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2956">
        <w:rPr>
          <w:rFonts w:cstheme="minorHAnsi"/>
          <w:sz w:val="24"/>
          <w:szCs w:val="24"/>
        </w:rPr>
        <w:t xml:space="preserve">Aktivity projektu se </w:t>
      </w:r>
      <w:r w:rsidR="00451C25" w:rsidRPr="00F12956">
        <w:rPr>
          <w:rFonts w:cstheme="minorHAnsi"/>
          <w:sz w:val="24"/>
          <w:szCs w:val="24"/>
        </w:rPr>
        <w:t>zaměřují</w:t>
      </w:r>
      <w:r w:rsidRPr="00F12956">
        <w:rPr>
          <w:rFonts w:cstheme="minorHAnsi"/>
          <w:sz w:val="24"/>
          <w:szCs w:val="24"/>
        </w:rPr>
        <w:t xml:space="preserve"> na uchazeče</w:t>
      </w:r>
      <w:r w:rsidR="00370854">
        <w:rPr>
          <w:rFonts w:cstheme="minorHAnsi"/>
          <w:sz w:val="24"/>
          <w:szCs w:val="24"/>
        </w:rPr>
        <w:t xml:space="preserve"> z výše uvedené cílové skupiny</w:t>
      </w:r>
      <w:r w:rsidRPr="00F12956">
        <w:rPr>
          <w:rFonts w:cstheme="minorHAnsi"/>
          <w:sz w:val="24"/>
          <w:szCs w:val="24"/>
        </w:rPr>
        <w:t xml:space="preserve"> bez rozdílu dosaženého stupně vzdělání na skupinu evidovaných na úřadu práce déle než 3 měsíce</w:t>
      </w:r>
      <w:r w:rsidR="00593976">
        <w:rPr>
          <w:rFonts w:cstheme="minorHAnsi"/>
          <w:sz w:val="24"/>
          <w:szCs w:val="24"/>
        </w:rPr>
        <w:t xml:space="preserve"> a zároveň </w:t>
      </w:r>
      <w:r w:rsidRPr="00F12956">
        <w:rPr>
          <w:rFonts w:cstheme="minorHAnsi"/>
          <w:sz w:val="24"/>
          <w:szCs w:val="24"/>
        </w:rPr>
        <w:t xml:space="preserve">postrádající pracovní zkušenosti (nebo s pracovními zkušenosti max. 2 roky po ukončení přípravy na povolání), které by jim umožnily získat kvalitní zaměstnání dlouhodobějšího charakteru. Preferuje se realizace odborné praxe v oboru, který zájemce o praxi studoval, není to </w:t>
      </w:r>
      <w:r w:rsidR="00370854" w:rsidRPr="00F12956">
        <w:rPr>
          <w:rFonts w:cstheme="minorHAnsi"/>
          <w:sz w:val="24"/>
          <w:szCs w:val="24"/>
        </w:rPr>
        <w:t xml:space="preserve">avšak </w:t>
      </w:r>
      <w:r w:rsidRPr="00F12956">
        <w:rPr>
          <w:rFonts w:cstheme="minorHAnsi"/>
          <w:sz w:val="24"/>
          <w:szCs w:val="24"/>
        </w:rPr>
        <w:t>podmínkou praxe.</w:t>
      </w:r>
    </w:p>
    <w:p w:rsidR="00932269" w:rsidRPr="00F12956" w:rsidRDefault="00EB450C" w:rsidP="00635DE3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Vlastní odborné praxe</w:t>
      </w:r>
      <w:r w:rsidR="00932269" w:rsidRPr="00F12956">
        <w:rPr>
          <w:rFonts w:cstheme="minorHAnsi"/>
          <w:sz w:val="24"/>
          <w:szCs w:val="24"/>
        </w:rPr>
        <w:t xml:space="preserve"> nebo krátkodobé pracovní příležitosti (PNZ) mohou v případě potřeby předcházet rekvalifikace. Rekvalifikace a další vzdělávací aktivity se zaměř</w:t>
      </w:r>
      <w:r w:rsidR="00F12956" w:rsidRPr="00F12956">
        <w:rPr>
          <w:rFonts w:cstheme="minorHAnsi"/>
          <w:sz w:val="24"/>
          <w:szCs w:val="24"/>
        </w:rPr>
        <w:t xml:space="preserve">ují </w:t>
      </w:r>
      <w:r w:rsidR="00932269" w:rsidRPr="00F12956">
        <w:rPr>
          <w:rFonts w:cstheme="minorHAnsi"/>
          <w:sz w:val="24"/>
          <w:szCs w:val="24"/>
        </w:rPr>
        <w:t>zejména na získání odborných znalostí a klíčových (obecných i odvětvových) dovedností, vyžadovaných na trhu práce, s cílem připravit uchazeče o zaměstnání pro konkrétní profesi nebo přiblížit jejich kvalifikaci požadovaným nebo očekávaným potřebám trhu práce a tím zvýšit i jejich zaměstnatelnost a celkovou šanci na trhu práce.</w:t>
      </w:r>
    </w:p>
    <w:p w:rsidR="00932269" w:rsidRPr="00F12956" w:rsidRDefault="00932269" w:rsidP="00635DE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2956">
        <w:rPr>
          <w:rFonts w:cstheme="minorHAnsi"/>
          <w:sz w:val="24"/>
          <w:szCs w:val="24"/>
        </w:rPr>
        <w:t xml:space="preserve">Nezanedbatelnou součástí uvedených nástrojů je aktivizace a motivace uchazečů o zaměstnání k vyhledávání zaměstnání a jejich pracovní a společenské integraci prostřednictvím poskytovaného skupinového a individuálního poradenství. </w:t>
      </w:r>
    </w:p>
    <w:p w:rsidR="00932269" w:rsidRPr="00F12956" w:rsidRDefault="00932269" w:rsidP="00635DE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2956">
        <w:rPr>
          <w:rFonts w:cstheme="minorHAnsi"/>
          <w:sz w:val="24"/>
          <w:szCs w:val="24"/>
        </w:rPr>
        <w:lastRenderedPageBreak/>
        <w:t xml:space="preserve">Povinnou klíčovou aktivitou je motivační kurz, který </w:t>
      </w:r>
      <w:r w:rsidR="00F12956" w:rsidRPr="00F12956">
        <w:rPr>
          <w:rFonts w:cstheme="minorHAnsi"/>
          <w:sz w:val="24"/>
          <w:szCs w:val="24"/>
        </w:rPr>
        <w:t>je</w:t>
      </w:r>
      <w:r w:rsidRPr="00F12956">
        <w:rPr>
          <w:rFonts w:cstheme="minorHAnsi"/>
          <w:sz w:val="24"/>
          <w:szCs w:val="24"/>
        </w:rPr>
        <w:t xml:space="preserve"> poskytován pro všechny účastníky projektu, interně, prostřednictvím odborných pracovníků pro cílovou skupinu, koordinátorů projektu ve spolupráci s</w:t>
      </w:r>
      <w:r w:rsidR="00F12956" w:rsidRPr="00F12956">
        <w:rPr>
          <w:rFonts w:cstheme="minorHAnsi"/>
          <w:sz w:val="24"/>
          <w:szCs w:val="24"/>
        </w:rPr>
        <w:t> odbornými pracovníky oddělení Zprostředkování a P</w:t>
      </w:r>
      <w:r w:rsidRPr="00F12956">
        <w:rPr>
          <w:rFonts w:cstheme="minorHAnsi"/>
          <w:sz w:val="24"/>
          <w:szCs w:val="24"/>
        </w:rPr>
        <w:t xml:space="preserve">oradenství na jednotlivých pracovištích. Motivační kurz bezprostředně </w:t>
      </w:r>
      <w:r w:rsidR="00F12956" w:rsidRPr="00F12956">
        <w:rPr>
          <w:rFonts w:cstheme="minorHAnsi"/>
          <w:sz w:val="24"/>
          <w:szCs w:val="24"/>
        </w:rPr>
        <w:t>následuje</w:t>
      </w:r>
      <w:r w:rsidRPr="00F12956">
        <w:rPr>
          <w:rFonts w:cstheme="minorHAnsi"/>
          <w:sz w:val="24"/>
          <w:szCs w:val="24"/>
        </w:rPr>
        <w:t xml:space="preserve"> po aktivitě Výběr uchazečů. Kurz je zaměřen na soft skills (nácvik pohovoru, motivační dopis, pracovní životopis), pracovně právní legislativu, finanční a funkční gramotnost.</w:t>
      </w:r>
    </w:p>
    <w:p w:rsidR="005C766A" w:rsidRPr="00F12956" w:rsidRDefault="00932269" w:rsidP="00635DE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2956">
        <w:rPr>
          <w:rFonts w:cstheme="minorHAnsi"/>
          <w:sz w:val="24"/>
          <w:szCs w:val="24"/>
        </w:rPr>
        <w:t>Všechny nástroje zaměřené na rozvoj lidských zdrojů a zvýšení zaměstnanosti (poradenství, motivační kurz, rekvalifikace, práce na zkoušku, návrat do vzdělání i praxe) vyžadují individuální a současně komplexní přístup ke klientům.</w:t>
      </w:r>
    </w:p>
    <w:p w:rsidR="00635DE3" w:rsidRDefault="00635DE3" w:rsidP="0010706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 CE"/>
          <w:color w:val="000000"/>
          <w:sz w:val="24"/>
          <w:szCs w:val="24"/>
        </w:rPr>
      </w:pPr>
      <w:r w:rsidRPr="00F12956">
        <w:rPr>
          <w:rFonts w:eastAsia="Times New Roman" w:cs="Arial CE"/>
          <w:color w:val="000000"/>
          <w:sz w:val="24"/>
          <w:szCs w:val="24"/>
        </w:rPr>
        <w:t>Projekt bude probíhat v šesti bězích ve 12 okresech Středočeského kraje celkem po dobu 36 měsíců.</w:t>
      </w:r>
      <w:r w:rsidRPr="00635DE3">
        <w:rPr>
          <w:rFonts w:eastAsia="Times New Roman" w:cs="Arial CE"/>
          <w:color w:val="000000"/>
          <w:sz w:val="24"/>
          <w:szCs w:val="24"/>
        </w:rPr>
        <w:t xml:space="preserve"> </w:t>
      </w:r>
    </w:p>
    <w:p w:rsidR="003A03FC" w:rsidRDefault="003A03FC" w:rsidP="003A03FC">
      <w:pPr>
        <w:shd w:val="clear" w:color="auto" w:fill="FFFFFF"/>
        <w:spacing w:after="0" w:line="240" w:lineRule="auto"/>
        <w:outlineLvl w:val="2"/>
        <w:rPr>
          <w:rFonts w:eastAsia="Times New Roman" w:cs="Arial CE"/>
          <w:b/>
          <w:bCs/>
          <w:color w:val="CC0000"/>
          <w:sz w:val="28"/>
          <w:szCs w:val="28"/>
        </w:rPr>
      </w:pPr>
      <w:r w:rsidRPr="003A03FC">
        <w:rPr>
          <w:rFonts w:eastAsia="Times New Roman" w:cs="Arial CE"/>
          <w:b/>
          <w:bCs/>
          <w:color w:val="CC0000"/>
          <w:sz w:val="28"/>
          <w:szCs w:val="28"/>
        </w:rPr>
        <w:t>Aktivity projektu</w:t>
      </w:r>
    </w:p>
    <w:p w:rsidR="00E03F31" w:rsidRPr="003A03FC" w:rsidRDefault="00E03F31" w:rsidP="003A03FC">
      <w:pPr>
        <w:pStyle w:val="Odstavecseseznamem"/>
        <w:numPr>
          <w:ilvl w:val="0"/>
          <w:numId w:val="1"/>
        </w:numPr>
        <w:shd w:val="clear" w:color="auto" w:fill="FFFFFF"/>
        <w:spacing w:before="0" w:after="0" w:line="240" w:lineRule="auto"/>
        <w:outlineLvl w:val="2"/>
        <w:rPr>
          <w:rFonts w:eastAsia="Times New Roman" w:cs="Arial CE"/>
          <w:b/>
          <w:bCs/>
          <w:color w:val="CC0000"/>
          <w:sz w:val="28"/>
          <w:szCs w:val="28"/>
        </w:rPr>
      </w:pPr>
      <w:r w:rsidRPr="003A03FC">
        <w:rPr>
          <w:rFonts w:cstheme="minorHAnsi"/>
          <w:sz w:val="24"/>
          <w:szCs w:val="24"/>
        </w:rPr>
        <w:t>Poradenství</w:t>
      </w:r>
    </w:p>
    <w:p w:rsidR="00E03F31" w:rsidRPr="00E03F31" w:rsidRDefault="00E03F31" w:rsidP="003A03FC">
      <w:pPr>
        <w:pStyle w:val="Odstavecseseznamem"/>
        <w:numPr>
          <w:ilvl w:val="0"/>
          <w:numId w:val="1"/>
        </w:numPr>
        <w:spacing w:before="0" w:after="0" w:line="240" w:lineRule="auto"/>
        <w:ind w:left="1066" w:hanging="357"/>
        <w:rPr>
          <w:rFonts w:cstheme="minorHAnsi"/>
          <w:sz w:val="24"/>
          <w:szCs w:val="24"/>
        </w:rPr>
      </w:pPr>
      <w:r w:rsidRPr="00E03F31">
        <w:rPr>
          <w:rFonts w:cstheme="minorHAnsi"/>
          <w:sz w:val="24"/>
          <w:szCs w:val="24"/>
        </w:rPr>
        <w:t>Motivační kurz</w:t>
      </w:r>
    </w:p>
    <w:p w:rsidR="00E03F31" w:rsidRPr="00E03F31" w:rsidRDefault="00E03F31" w:rsidP="003A03FC">
      <w:pPr>
        <w:pStyle w:val="Odstavecseseznamem"/>
        <w:numPr>
          <w:ilvl w:val="0"/>
          <w:numId w:val="1"/>
        </w:numPr>
        <w:spacing w:before="0" w:after="0" w:line="240" w:lineRule="auto"/>
        <w:ind w:left="1066" w:hanging="357"/>
        <w:rPr>
          <w:rFonts w:cstheme="minorHAnsi"/>
          <w:sz w:val="24"/>
          <w:szCs w:val="24"/>
        </w:rPr>
      </w:pPr>
      <w:r w:rsidRPr="00E03F31">
        <w:rPr>
          <w:rFonts w:cstheme="minorHAnsi"/>
          <w:sz w:val="24"/>
          <w:szCs w:val="24"/>
        </w:rPr>
        <w:t>Rekvalifikace</w:t>
      </w:r>
    </w:p>
    <w:p w:rsidR="00E03F31" w:rsidRPr="00E03F31" w:rsidRDefault="00E03F31" w:rsidP="003A03FC">
      <w:pPr>
        <w:pStyle w:val="Odstavecseseznamem"/>
        <w:numPr>
          <w:ilvl w:val="0"/>
          <w:numId w:val="1"/>
        </w:numPr>
        <w:spacing w:before="0" w:after="0" w:line="240" w:lineRule="auto"/>
        <w:ind w:left="1066" w:hanging="357"/>
        <w:rPr>
          <w:rFonts w:cstheme="minorHAnsi"/>
          <w:sz w:val="24"/>
          <w:szCs w:val="24"/>
        </w:rPr>
      </w:pPr>
      <w:r w:rsidRPr="00E03F31">
        <w:rPr>
          <w:rFonts w:cstheme="minorHAnsi"/>
          <w:sz w:val="24"/>
          <w:szCs w:val="24"/>
        </w:rPr>
        <w:t>Práce na zkoušku</w:t>
      </w:r>
    </w:p>
    <w:p w:rsidR="00E03F31" w:rsidRPr="00E03F31" w:rsidRDefault="00E03F31" w:rsidP="003A03FC">
      <w:pPr>
        <w:pStyle w:val="Odstavecseseznamem"/>
        <w:numPr>
          <w:ilvl w:val="0"/>
          <w:numId w:val="1"/>
        </w:numPr>
        <w:spacing w:before="0" w:after="0" w:line="240" w:lineRule="auto"/>
        <w:ind w:left="1066" w:hanging="357"/>
        <w:rPr>
          <w:rFonts w:cstheme="minorHAnsi"/>
          <w:sz w:val="24"/>
          <w:szCs w:val="24"/>
        </w:rPr>
      </w:pPr>
      <w:r w:rsidRPr="00E03F31">
        <w:rPr>
          <w:rFonts w:cstheme="minorHAnsi"/>
          <w:sz w:val="24"/>
          <w:szCs w:val="24"/>
        </w:rPr>
        <w:t>Odborné praxe</w:t>
      </w:r>
    </w:p>
    <w:p w:rsidR="00E03F31" w:rsidRPr="00E03F31" w:rsidRDefault="00E03F31" w:rsidP="003A03FC">
      <w:pPr>
        <w:pStyle w:val="Odstavecseseznamem"/>
        <w:numPr>
          <w:ilvl w:val="0"/>
          <w:numId w:val="1"/>
        </w:numPr>
        <w:spacing w:before="0" w:after="0" w:line="240" w:lineRule="auto"/>
        <w:ind w:left="1066" w:hanging="357"/>
        <w:rPr>
          <w:rFonts w:cstheme="minorHAnsi"/>
          <w:sz w:val="24"/>
          <w:szCs w:val="24"/>
        </w:rPr>
      </w:pPr>
      <w:r w:rsidRPr="00E03F31">
        <w:rPr>
          <w:rFonts w:cstheme="minorHAnsi"/>
          <w:sz w:val="24"/>
          <w:szCs w:val="24"/>
        </w:rPr>
        <w:t>Návrat do vzdělávání</w:t>
      </w:r>
    </w:p>
    <w:p w:rsidR="00E03F31" w:rsidRPr="00E03F31" w:rsidRDefault="00E03F31" w:rsidP="003A03FC">
      <w:pPr>
        <w:pStyle w:val="Odstavecseseznamem"/>
        <w:numPr>
          <w:ilvl w:val="0"/>
          <w:numId w:val="1"/>
        </w:numPr>
        <w:spacing w:before="0" w:after="0" w:line="240" w:lineRule="auto"/>
        <w:ind w:left="1066" w:hanging="357"/>
        <w:rPr>
          <w:rFonts w:cstheme="minorHAnsi"/>
          <w:sz w:val="24"/>
          <w:szCs w:val="24"/>
        </w:rPr>
      </w:pPr>
      <w:r w:rsidRPr="00E03F31">
        <w:rPr>
          <w:rFonts w:cstheme="minorHAnsi"/>
          <w:sz w:val="24"/>
          <w:szCs w:val="24"/>
        </w:rPr>
        <w:t>Doprovodná opatření</w:t>
      </w:r>
    </w:p>
    <w:p w:rsidR="009F62F3" w:rsidRDefault="009F62F3" w:rsidP="003A03FC">
      <w:pPr>
        <w:shd w:val="clear" w:color="auto" w:fill="FFFFFF"/>
        <w:spacing w:after="0" w:line="240" w:lineRule="auto"/>
        <w:outlineLvl w:val="2"/>
        <w:rPr>
          <w:rFonts w:eastAsia="Times New Roman" w:cs="Arial CE"/>
          <w:b/>
          <w:bCs/>
          <w:color w:val="CC0000"/>
          <w:sz w:val="28"/>
          <w:szCs w:val="28"/>
        </w:rPr>
      </w:pPr>
    </w:p>
    <w:p w:rsidR="000D07F6" w:rsidRPr="000D07F6" w:rsidRDefault="003A03FC" w:rsidP="003A03FC">
      <w:pPr>
        <w:shd w:val="clear" w:color="auto" w:fill="FFFFFF"/>
        <w:spacing w:after="0" w:line="240" w:lineRule="auto"/>
        <w:outlineLvl w:val="2"/>
        <w:rPr>
          <w:rFonts w:cstheme="minorHAnsi"/>
          <w:sz w:val="24"/>
          <w:szCs w:val="24"/>
        </w:rPr>
      </w:pPr>
      <w:r>
        <w:rPr>
          <w:rFonts w:eastAsia="Times New Roman" w:cs="Arial CE"/>
          <w:b/>
          <w:bCs/>
          <w:color w:val="CC0000"/>
          <w:sz w:val="28"/>
          <w:szCs w:val="28"/>
        </w:rPr>
        <w:t>Kontakty</w:t>
      </w:r>
      <w:r w:rsidRPr="003A03FC">
        <w:rPr>
          <w:rFonts w:cstheme="minorHAnsi"/>
          <w:sz w:val="28"/>
          <w:szCs w:val="28"/>
        </w:rPr>
        <w:br/>
      </w:r>
      <w:r w:rsidR="002E79F0" w:rsidRPr="002E79F0">
        <w:rPr>
          <w:rFonts w:cstheme="minorHAnsi"/>
          <w:b/>
          <w:sz w:val="24"/>
          <w:szCs w:val="24"/>
        </w:rPr>
        <w:t>Projektový manažer</w:t>
      </w:r>
      <w:r w:rsidR="002E79F0" w:rsidRPr="000D07F6">
        <w:rPr>
          <w:rFonts w:cstheme="minorHAnsi"/>
          <w:sz w:val="24"/>
          <w:szCs w:val="24"/>
        </w:rPr>
        <w:t xml:space="preserve"> </w:t>
      </w:r>
      <w:r w:rsidR="002E79F0">
        <w:rPr>
          <w:rFonts w:cstheme="minorHAnsi"/>
          <w:sz w:val="24"/>
          <w:szCs w:val="24"/>
        </w:rPr>
        <w:t>- Burian Jan, DiS.;</w:t>
      </w:r>
      <w:r w:rsidR="000D07F6" w:rsidRPr="000D07F6">
        <w:rPr>
          <w:rFonts w:cstheme="minorHAnsi"/>
          <w:sz w:val="24"/>
          <w:szCs w:val="24"/>
        </w:rPr>
        <w:t xml:space="preserve"> 950 156 461; </w:t>
      </w:r>
      <w:hyperlink r:id="rId8" w:history="1">
        <w:r w:rsidR="000D07F6" w:rsidRPr="000D07F6">
          <w:rPr>
            <w:rStyle w:val="Hypertextovodkaz"/>
            <w:rFonts w:cstheme="minorHAnsi"/>
            <w:sz w:val="24"/>
            <w:szCs w:val="24"/>
          </w:rPr>
          <w:t>jan.burian@pb.mpsv.cz</w:t>
        </w:r>
      </w:hyperlink>
    </w:p>
    <w:p w:rsidR="000D07F6" w:rsidRPr="000D07F6" w:rsidRDefault="002E79F0" w:rsidP="000D07F6">
      <w:pPr>
        <w:spacing w:after="0" w:line="240" w:lineRule="auto"/>
        <w:rPr>
          <w:rFonts w:cstheme="minorHAnsi"/>
          <w:sz w:val="24"/>
          <w:szCs w:val="24"/>
        </w:rPr>
      </w:pPr>
      <w:r w:rsidRPr="002E79F0">
        <w:rPr>
          <w:rFonts w:cstheme="minorHAnsi"/>
          <w:b/>
          <w:sz w:val="24"/>
          <w:szCs w:val="24"/>
        </w:rPr>
        <w:t>Finanční manažer</w:t>
      </w:r>
      <w:r w:rsidRPr="000D07F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="000D07F6" w:rsidRPr="000D07F6">
        <w:rPr>
          <w:rFonts w:cstheme="minorHAnsi"/>
          <w:sz w:val="24"/>
          <w:szCs w:val="24"/>
        </w:rPr>
        <w:t>Kočovská Renata, DiS</w:t>
      </w:r>
      <w:r w:rsidR="007D2BA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;  </w:t>
      </w:r>
      <w:r w:rsidR="000D07F6" w:rsidRPr="000D07F6">
        <w:rPr>
          <w:rFonts w:cstheme="minorHAnsi"/>
          <w:sz w:val="24"/>
          <w:szCs w:val="24"/>
        </w:rPr>
        <w:t xml:space="preserve">950 156 461; </w:t>
      </w:r>
      <w:hyperlink r:id="rId9" w:history="1">
        <w:r w:rsidR="000D07F6" w:rsidRPr="000D07F6">
          <w:rPr>
            <w:rStyle w:val="Hypertextovodkaz"/>
            <w:rFonts w:cstheme="minorHAnsi"/>
            <w:sz w:val="24"/>
            <w:szCs w:val="24"/>
          </w:rPr>
          <w:t>renata.kocovska@pb.mpsv.cz</w:t>
        </w:r>
      </w:hyperlink>
    </w:p>
    <w:p w:rsidR="000D07F6" w:rsidRPr="000D07F6" w:rsidRDefault="000D07F6" w:rsidP="000D07F6">
      <w:pPr>
        <w:spacing w:after="0" w:line="240" w:lineRule="auto"/>
        <w:rPr>
          <w:rFonts w:cstheme="minorHAnsi"/>
          <w:sz w:val="24"/>
          <w:szCs w:val="24"/>
        </w:rPr>
      </w:pPr>
      <w:r w:rsidRPr="000D07F6">
        <w:rPr>
          <w:rFonts w:cstheme="minorHAnsi"/>
          <w:b/>
          <w:sz w:val="24"/>
          <w:szCs w:val="24"/>
        </w:rPr>
        <w:t>Benešov</w:t>
      </w:r>
      <w:r w:rsidRPr="000D07F6">
        <w:rPr>
          <w:rFonts w:cstheme="minorHAnsi"/>
          <w:sz w:val="24"/>
          <w:szCs w:val="24"/>
        </w:rPr>
        <w:t xml:space="preserve"> – Marečková Ivana; 950 101 319; </w:t>
      </w:r>
      <w:hyperlink r:id="rId10" w:history="1">
        <w:r w:rsidRPr="000D07F6">
          <w:rPr>
            <w:rStyle w:val="Hypertextovodkaz"/>
            <w:rFonts w:cstheme="minorHAnsi"/>
            <w:sz w:val="24"/>
            <w:szCs w:val="24"/>
          </w:rPr>
          <w:t>ivana.mareckova@bn.mpsv.cz</w:t>
        </w:r>
      </w:hyperlink>
    </w:p>
    <w:p w:rsidR="000D07F6" w:rsidRPr="000D07F6" w:rsidRDefault="000D07F6" w:rsidP="000D07F6">
      <w:pPr>
        <w:spacing w:after="0" w:line="240" w:lineRule="auto"/>
        <w:rPr>
          <w:rFonts w:cstheme="minorHAnsi"/>
          <w:sz w:val="24"/>
          <w:szCs w:val="24"/>
        </w:rPr>
      </w:pPr>
      <w:r w:rsidRPr="000D07F6">
        <w:rPr>
          <w:rFonts w:cstheme="minorHAnsi"/>
          <w:b/>
          <w:sz w:val="24"/>
          <w:szCs w:val="24"/>
        </w:rPr>
        <w:t>Beroun</w:t>
      </w:r>
      <w:r w:rsidRPr="000D07F6">
        <w:rPr>
          <w:rFonts w:cstheme="minorHAnsi"/>
          <w:sz w:val="24"/>
          <w:szCs w:val="24"/>
        </w:rPr>
        <w:t xml:space="preserve"> – Rosenbaumová Barbora; 950 102 324; </w:t>
      </w:r>
      <w:hyperlink r:id="rId11" w:history="1">
        <w:r w:rsidRPr="000D07F6">
          <w:rPr>
            <w:rStyle w:val="Hypertextovodkaz"/>
            <w:rFonts w:cstheme="minorHAnsi"/>
            <w:sz w:val="24"/>
            <w:szCs w:val="24"/>
          </w:rPr>
          <w:t>barbora.rosenbaumova@be.mpsv.cz</w:t>
        </w:r>
      </w:hyperlink>
    </w:p>
    <w:p w:rsidR="000D07F6" w:rsidRPr="000D07F6" w:rsidRDefault="000D07F6" w:rsidP="000D07F6">
      <w:pPr>
        <w:spacing w:after="0" w:line="240" w:lineRule="auto"/>
        <w:rPr>
          <w:rFonts w:cstheme="minorHAnsi"/>
          <w:sz w:val="24"/>
          <w:szCs w:val="24"/>
        </w:rPr>
      </w:pPr>
      <w:r w:rsidRPr="000D07F6">
        <w:rPr>
          <w:rFonts w:cstheme="minorHAnsi"/>
          <w:b/>
          <w:sz w:val="24"/>
          <w:szCs w:val="24"/>
        </w:rPr>
        <w:t>Kladno</w:t>
      </w:r>
      <w:r w:rsidRPr="000D07F6">
        <w:rPr>
          <w:rFonts w:cstheme="minorHAnsi"/>
          <w:sz w:val="24"/>
          <w:szCs w:val="24"/>
        </w:rPr>
        <w:t xml:space="preserve"> – Adamovská Veronika; 950 127 383; </w:t>
      </w:r>
      <w:hyperlink r:id="rId12" w:history="1">
        <w:r w:rsidRPr="000D07F6">
          <w:rPr>
            <w:rStyle w:val="Hypertextovodkaz"/>
            <w:rFonts w:cstheme="minorHAnsi"/>
            <w:sz w:val="24"/>
            <w:szCs w:val="24"/>
          </w:rPr>
          <w:t>veronika.adamovska@kl.mpsv.cz</w:t>
        </w:r>
      </w:hyperlink>
    </w:p>
    <w:p w:rsidR="000D07F6" w:rsidRPr="000D07F6" w:rsidRDefault="000D07F6" w:rsidP="000D07F6">
      <w:pPr>
        <w:spacing w:after="0" w:line="240" w:lineRule="auto"/>
        <w:rPr>
          <w:rFonts w:cstheme="minorHAnsi"/>
          <w:sz w:val="24"/>
          <w:szCs w:val="24"/>
        </w:rPr>
      </w:pPr>
      <w:r w:rsidRPr="000D07F6">
        <w:rPr>
          <w:rFonts w:cstheme="minorHAnsi"/>
          <w:b/>
          <w:sz w:val="24"/>
          <w:szCs w:val="24"/>
        </w:rPr>
        <w:t>Kolín</w:t>
      </w:r>
      <w:r w:rsidRPr="000D07F6">
        <w:rPr>
          <w:rFonts w:cstheme="minorHAnsi"/>
          <w:sz w:val="24"/>
          <w:szCs w:val="24"/>
        </w:rPr>
        <w:t xml:space="preserve"> – Vepřek Zdeněk, DiS.; 950 129 429; </w:t>
      </w:r>
      <w:hyperlink r:id="rId13" w:history="1">
        <w:r w:rsidRPr="000D07F6">
          <w:rPr>
            <w:rStyle w:val="Hypertextovodkaz"/>
            <w:rFonts w:cstheme="minorHAnsi"/>
            <w:sz w:val="24"/>
            <w:szCs w:val="24"/>
          </w:rPr>
          <w:t>zdenek.veprek@ko.mpsv.cz</w:t>
        </w:r>
      </w:hyperlink>
    </w:p>
    <w:p w:rsidR="000D07F6" w:rsidRPr="000D07F6" w:rsidRDefault="000D07F6" w:rsidP="000D07F6">
      <w:pPr>
        <w:spacing w:after="0" w:line="240" w:lineRule="auto"/>
        <w:rPr>
          <w:rFonts w:cstheme="minorHAnsi"/>
          <w:sz w:val="24"/>
          <w:szCs w:val="24"/>
        </w:rPr>
      </w:pPr>
      <w:r w:rsidRPr="000D07F6">
        <w:rPr>
          <w:rFonts w:cstheme="minorHAnsi"/>
          <w:b/>
          <w:sz w:val="24"/>
          <w:szCs w:val="24"/>
        </w:rPr>
        <w:t>Kutná Hora</w:t>
      </w:r>
      <w:r w:rsidRPr="000D07F6">
        <w:rPr>
          <w:rFonts w:cstheme="minorHAnsi"/>
          <w:sz w:val="24"/>
          <w:szCs w:val="24"/>
        </w:rPr>
        <w:t xml:space="preserve"> – Ing. Langrová Václava; 950 131 462; </w:t>
      </w:r>
      <w:hyperlink r:id="rId14" w:history="1">
        <w:r w:rsidRPr="000D07F6">
          <w:rPr>
            <w:rStyle w:val="Hypertextovodkaz"/>
            <w:rFonts w:cstheme="minorHAnsi"/>
            <w:sz w:val="24"/>
            <w:szCs w:val="24"/>
          </w:rPr>
          <w:t>vaclava.langrova@kh.mpsv.cz</w:t>
        </w:r>
      </w:hyperlink>
    </w:p>
    <w:p w:rsidR="000D07F6" w:rsidRPr="000D07F6" w:rsidRDefault="000D07F6" w:rsidP="000D07F6">
      <w:pPr>
        <w:spacing w:after="0" w:line="240" w:lineRule="auto"/>
        <w:rPr>
          <w:rFonts w:cstheme="minorHAnsi"/>
          <w:sz w:val="24"/>
          <w:szCs w:val="24"/>
        </w:rPr>
      </w:pPr>
      <w:r w:rsidRPr="000D07F6">
        <w:rPr>
          <w:rFonts w:cstheme="minorHAnsi"/>
          <w:b/>
          <w:sz w:val="24"/>
          <w:szCs w:val="24"/>
        </w:rPr>
        <w:t>Mělník</w:t>
      </w:r>
      <w:r w:rsidRPr="000D07F6">
        <w:rPr>
          <w:rFonts w:cstheme="minorHAnsi"/>
          <w:sz w:val="24"/>
          <w:szCs w:val="24"/>
        </w:rPr>
        <w:t xml:space="preserve"> – Hegenbartová Martina; 950 135 305; </w:t>
      </w:r>
      <w:hyperlink r:id="rId15" w:history="1">
        <w:r w:rsidRPr="000D07F6">
          <w:rPr>
            <w:rStyle w:val="Hypertextovodkaz"/>
            <w:rFonts w:cstheme="minorHAnsi"/>
            <w:sz w:val="24"/>
            <w:szCs w:val="24"/>
          </w:rPr>
          <w:t>martina.hegenbartova@me.mpsv.cz</w:t>
        </w:r>
      </w:hyperlink>
    </w:p>
    <w:p w:rsidR="000D07F6" w:rsidRPr="000D07F6" w:rsidRDefault="000D07F6" w:rsidP="000D07F6">
      <w:pPr>
        <w:spacing w:after="0" w:line="240" w:lineRule="auto"/>
        <w:rPr>
          <w:rFonts w:cstheme="minorHAnsi"/>
          <w:sz w:val="24"/>
          <w:szCs w:val="24"/>
        </w:rPr>
      </w:pPr>
      <w:r w:rsidRPr="000D07F6">
        <w:rPr>
          <w:rFonts w:cstheme="minorHAnsi"/>
          <w:b/>
          <w:sz w:val="24"/>
          <w:szCs w:val="24"/>
        </w:rPr>
        <w:t>Mladá Boleslav</w:t>
      </w:r>
      <w:r w:rsidRPr="000D07F6">
        <w:rPr>
          <w:rFonts w:cstheme="minorHAnsi"/>
          <w:sz w:val="24"/>
          <w:szCs w:val="24"/>
        </w:rPr>
        <w:t xml:space="preserve"> – Samešová Lenka; 950 136 336; </w:t>
      </w:r>
      <w:hyperlink r:id="rId16" w:history="1">
        <w:r w:rsidRPr="000D07F6">
          <w:rPr>
            <w:rStyle w:val="Hypertextovodkaz"/>
            <w:rFonts w:cstheme="minorHAnsi"/>
            <w:sz w:val="24"/>
            <w:szCs w:val="24"/>
          </w:rPr>
          <w:t>lenka.samesova@mb.mpsv.cz</w:t>
        </w:r>
      </w:hyperlink>
    </w:p>
    <w:p w:rsidR="000D07F6" w:rsidRPr="000D07F6" w:rsidRDefault="000D07F6" w:rsidP="000D07F6">
      <w:pPr>
        <w:spacing w:after="0" w:line="240" w:lineRule="auto"/>
        <w:rPr>
          <w:rFonts w:cstheme="minorHAnsi"/>
          <w:sz w:val="24"/>
          <w:szCs w:val="24"/>
        </w:rPr>
      </w:pPr>
      <w:r w:rsidRPr="000D07F6">
        <w:rPr>
          <w:rFonts w:cstheme="minorHAnsi"/>
          <w:b/>
          <w:sz w:val="24"/>
          <w:szCs w:val="24"/>
        </w:rPr>
        <w:t>Nymburk</w:t>
      </w:r>
      <w:r w:rsidRPr="000D07F6">
        <w:rPr>
          <w:rFonts w:cstheme="minorHAnsi"/>
          <w:sz w:val="24"/>
          <w:szCs w:val="24"/>
        </w:rPr>
        <w:t xml:space="preserve"> – Kvízová Lada; 950 140 329; </w:t>
      </w:r>
      <w:hyperlink r:id="rId17" w:history="1">
        <w:r w:rsidRPr="000D07F6">
          <w:rPr>
            <w:rStyle w:val="Hypertextovodkaz"/>
            <w:rFonts w:cstheme="minorHAnsi"/>
            <w:sz w:val="24"/>
            <w:szCs w:val="24"/>
          </w:rPr>
          <w:t>lada.kvizova@nb.mpsv.cz</w:t>
        </w:r>
      </w:hyperlink>
    </w:p>
    <w:p w:rsidR="000D07F6" w:rsidRPr="000D07F6" w:rsidRDefault="000D07F6" w:rsidP="000D07F6">
      <w:pPr>
        <w:spacing w:after="0" w:line="240" w:lineRule="auto"/>
        <w:rPr>
          <w:rFonts w:cstheme="minorHAnsi"/>
          <w:sz w:val="24"/>
          <w:szCs w:val="24"/>
        </w:rPr>
      </w:pPr>
      <w:r w:rsidRPr="000D07F6">
        <w:rPr>
          <w:rFonts w:cstheme="minorHAnsi"/>
          <w:b/>
          <w:sz w:val="24"/>
          <w:szCs w:val="24"/>
        </w:rPr>
        <w:t>Praha – východ</w:t>
      </w:r>
      <w:r w:rsidRPr="000D07F6">
        <w:rPr>
          <w:rFonts w:cstheme="minorHAnsi"/>
          <w:sz w:val="24"/>
          <w:szCs w:val="24"/>
        </w:rPr>
        <w:t xml:space="preserve"> – </w:t>
      </w:r>
      <w:r w:rsidR="003B282F">
        <w:rPr>
          <w:rFonts w:cstheme="minorHAnsi"/>
          <w:sz w:val="24"/>
          <w:szCs w:val="24"/>
        </w:rPr>
        <w:t>Šourková Dana</w:t>
      </w:r>
      <w:r w:rsidRPr="000D07F6">
        <w:rPr>
          <w:rFonts w:cstheme="minorHAnsi"/>
          <w:sz w:val="24"/>
          <w:szCs w:val="24"/>
        </w:rPr>
        <w:t xml:space="preserve">; 950 156 460; </w:t>
      </w:r>
      <w:bookmarkStart w:id="0" w:name="_GoBack"/>
      <w:bookmarkEnd w:id="0"/>
      <w:r w:rsidR="003B282F">
        <w:rPr>
          <w:rFonts w:cstheme="minorHAnsi"/>
          <w:sz w:val="24"/>
          <w:szCs w:val="24"/>
        </w:rPr>
        <w:fldChar w:fldCharType="begin"/>
      </w:r>
      <w:r w:rsidR="003B282F">
        <w:rPr>
          <w:rFonts w:cstheme="minorHAnsi"/>
          <w:sz w:val="24"/>
          <w:szCs w:val="24"/>
        </w:rPr>
        <w:instrText xml:space="preserve"> HYPERLINK "mailto:</w:instrText>
      </w:r>
      <w:r w:rsidR="003B282F" w:rsidRPr="003B282F">
        <w:rPr>
          <w:rFonts w:cstheme="minorHAnsi"/>
          <w:sz w:val="24"/>
          <w:szCs w:val="24"/>
        </w:rPr>
        <w:instrText>dana.sourkova@pb.mpsv.cz</w:instrText>
      </w:r>
      <w:r w:rsidR="003B282F">
        <w:rPr>
          <w:rFonts w:cstheme="minorHAnsi"/>
          <w:sz w:val="24"/>
          <w:szCs w:val="24"/>
        </w:rPr>
        <w:instrText xml:space="preserve">" </w:instrText>
      </w:r>
      <w:r w:rsidR="003B282F">
        <w:rPr>
          <w:rFonts w:cstheme="minorHAnsi"/>
          <w:sz w:val="24"/>
          <w:szCs w:val="24"/>
        </w:rPr>
        <w:fldChar w:fldCharType="separate"/>
      </w:r>
      <w:r w:rsidR="003B282F" w:rsidRPr="00C8762F">
        <w:rPr>
          <w:rStyle w:val="Hypertextovodkaz"/>
          <w:rFonts w:cstheme="minorHAnsi"/>
          <w:sz w:val="24"/>
          <w:szCs w:val="24"/>
        </w:rPr>
        <w:t>dana.sourkova@pb.mpsv.cz</w:t>
      </w:r>
      <w:r w:rsidR="003B282F">
        <w:rPr>
          <w:rFonts w:cstheme="minorHAnsi"/>
          <w:sz w:val="24"/>
          <w:szCs w:val="24"/>
        </w:rPr>
        <w:fldChar w:fldCharType="end"/>
      </w:r>
    </w:p>
    <w:p w:rsidR="000D07F6" w:rsidRPr="000D07F6" w:rsidRDefault="000D07F6" w:rsidP="000D07F6">
      <w:pPr>
        <w:spacing w:after="0" w:line="240" w:lineRule="auto"/>
        <w:rPr>
          <w:rFonts w:cstheme="minorHAnsi"/>
          <w:sz w:val="24"/>
          <w:szCs w:val="24"/>
        </w:rPr>
      </w:pPr>
      <w:r w:rsidRPr="000D07F6">
        <w:rPr>
          <w:rFonts w:cstheme="minorHAnsi"/>
          <w:b/>
          <w:sz w:val="24"/>
          <w:szCs w:val="24"/>
        </w:rPr>
        <w:t>Praha – západ</w:t>
      </w:r>
      <w:r w:rsidRPr="000D07F6">
        <w:rPr>
          <w:rFonts w:cstheme="minorHAnsi"/>
          <w:sz w:val="24"/>
          <w:szCs w:val="24"/>
        </w:rPr>
        <w:t xml:space="preserve"> – Glendová Eva; 950 156 460; </w:t>
      </w:r>
      <w:hyperlink r:id="rId18" w:history="1">
        <w:r w:rsidRPr="000D07F6">
          <w:rPr>
            <w:rStyle w:val="Hypertextovodkaz"/>
            <w:rFonts w:cstheme="minorHAnsi"/>
            <w:sz w:val="24"/>
            <w:szCs w:val="24"/>
          </w:rPr>
          <w:t>eva.glendova@pb.mpsv.cz</w:t>
        </w:r>
      </w:hyperlink>
    </w:p>
    <w:p w:rsidR="000D07F6" w:rsidRPr="000D07F6" w:rsidRDefault="000D07F6" w:rsidP="000D07F6">
      <w:pPr>
        <w:spacing w:after="0" w:line="240" w:lineRule="auto"/>
        <w:rPr>
          <w:rFonts w:cstheme="minorHAnsi"/>
          <w:sz w:val="24"/>
          <w:szCs w:val="24"/>
        </w:rPr>
      </w:pPr>
      <w:r w:rsidRPr="000D07F6">
        <w:rPr>
          <w:rFonts w:cstheme="minorHAnsi"/>
          <w:b/>
          <w:sz w:val="24"/>
          <w:szCs w:val="24"/>
        </w:rPr>
        <w:t>Příbram</w:t>
      </w:r>
      <w:r w:rsidRPr="000D07F6">
        <w:rPr>
          <w:rFonts w:cstheme="minorHAnsi"/>
          <w:sz w:val="24"/>
          <w:szCs w:val="24"/>
        </w:rPr>
        <w:t xml:space="preserve"> – Skočdopolová Gabriela; 950 156 621; </w:t>
      </w:r>
      <w:hyperlink r:id="rId19" w:history="1">
        <w:r w:rsidRPr="000D07F6">
          <w:rPr>
            <w:rStyle w:val="Hypertextovodkaz"/>
            <w:rFonts w:cstheme="minorHAnsi"/>
            <w:sz w:val="24"/>
            <w:szCs w:val="24"/>
          </w:rPr>
          <w:t>gabriela.skocdopolova@pb.mpsv.cz</w:t>
        </w:r>
      </w:hyperlink>
    </w:p>
    <w:p w:rsidR="000D07F6" w:rsidRPr="000D07F6" w:rsidRDefault="000D07F6" w:rsidP="000D07F6">
      <w:pPr>
        <w:spacing w:after="0" w:line="240" w:lineRule="auto"/>
        <w:rPr>
          <w:rFonts w:cstheme="minorHAnsi"/>
          <w:sz w:val="24"/>
          <w:szCs w:val="24"/>
        </w:rPr>
      </w:pPr>
      <w:r w:rsidRPr="000D07F6">
        <w:rPr>
          <w:rFonts w:cstheme="minorHAnsi"/>
          <w:b/>
          <w:sz w:val="24"/>
          <w:szCs w:val="24"/>
        </w:rPr>
        <w:t>Rakovník</w:t>
      </w:r>
      <w:r w:rsidRPr="000D07F6">
        <w:rPr>
          <w:rFonts w:cstheme="minorHAnsi"/>
          <w:sz w:val="24"/>
          <w:szCs w:val="24"/>
        </w:rPr>
        <w:t xml:space="preserve"> – Jiřinec Libor; 950 157 322; </w:t>
      </w:r>
      <w:hyperlink r:id="rId20" w:history="1">
        <w:r w:rsidRPr="000D07F6">
          <w:rPr>
            <w:rStyle w:val="Hypertextovodkaz"/>
            <w:rFonts w:cstheme="minorHAnsi"/>
            <w:sz w:val="24"/>
            <w:szCs w:val="24"/>
          </w:rPr>
          <w:t>libor.jirinec1@ra.mpsv.cz</w:t>
        </w:r>
      </w:hyperlink>
    </w:p>
    <w:sectPr w:rsidR="000D07F6" w:rsidRPr="000D07F6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51" w:rsidRDefault="00217251" w:rsidP="00B73F84">
      <w:pPr>
        <w:spacing w:after="0" w:line="240" w:lineRule="auto"/>
      </w:pPr>
      <w:r>
        <w:separator/>
      </w:r>
    </w:p>
  </w:endnote>
  <w:endnote w:type="continuationSeparator" w:id="0">
    <w:p w:rsidR="00217251" w:rsidRDefault="00217251" w:rsidP="00B7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51" w:rsidRDefault="00217251" w:rsidP="00B73F84">
      <w:pPr>
        <w:spacing w:after="0" w:line="240" w:lineRule="auto"/>
      </w:pPr>
      <w:r>
        <w:separator/>
      </w:r>
    </w:p>
  </w:footnote>
  <w:footnote w:type="continuationSeparator" w:id="0">
    <w:p w:rsidR="00217251" w:rsidRDefault="00217251" w:rsidP="00B7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84" w:rsidRDefault="00B73F84">
    <w:pPr>
      <w:pStyle w:val="Zhlav"/>
    </w:pPr>
    <w:r>
      <w:rPr>
        <w:noProof/>
        <w:lang w:eastAsia="cs-CZ"/>
      </w:rPr>
      <w:drawing>
        <wp:inline distT="0" distB="0" distL="0" distR="0" wp14:anchorId="1BD14D70" wp14:editId="4794924F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3997"/>
    <w:multiLevelType w:val="hybridMultilevel"/>
    <w:tmpl w:val="1ABE607A"/>
    <w:lvl w:ilvl="0" w:tplc="BB3C9A1A">
      <w:numFmt w:val="bullet"/>
      <w:lvlText w:val="-"/>
      <w:lvlJc w:val="left"/>
      <w:pPr>
        <w:ind w:left="1068" w:hanging="360"/>
      </w:pPr>
      <w:rPr>
        <w:rFonts w:ascii="Arial Black" w:eastAsiaTheme="minorEastAsia" w:hAnsi="Arial Black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2A"/>
    <w:rsid w:val="000D07F6"/>
    <w:rsid w:val="0010706E"/>
    <w:rsid w:val="001601F5"/>
    <w:rsid w:val="00217251"/>
    <w:rsid w:val="002D4BEC"/>
    <w:rsid w:val="002E79F0"/>
    <w:rsid w:val="002F6511"/>
    <w:rsid w:val="00370854"/>
    <w:rsid w:val="003A03FC"/>
    <w:rsid w:val="003B282F"/>
    <w:rsid w:val="00451C25"/>
    <w:rsid w:val="00491A9F"/>
    <w:rsid w:val="004A012A"/>
    <w:rsid w:val="0053625A"/>
    <w:rsid w:val="005377C8"/>
    <w:rsid w:val="00593976"/>
    <w:rsid w:val="005C766A"/>
    <w:rsid w:val="005D0879"/>
    <w:rsid w:val="00635DE3"/>
    <w:rsid w:val="00643183"/>
    <w:rsid w:val="006675BB"/>
    <w:rsid w:val="006B6181"/>
    <w:rsid w:val="006D43E0"/>
    <w:rsid w:val="006E2DAD"/>
    <w:rsid w:val="006F6A3C"/>
    <w:rsid w:val="007D2BAA"/>
    <w:rsid w:val="00886274"/>
    <w:rsid w:val="00932269"/>
    <w:rsid w:val="009467E5"/>
    <w:rsid w:val="009B4B3A"/>
    <w:rsid w:val="009D37A2"/>
    <w:rsid w:val="009F62F3"/>
    <w:rsid w:val="00B06E4E"/>
    <w:rsid w:val="00B137DC"/>
    <w:rsid w:val="00B73F84"/>
    <w:rsid w:val="00BE6F49"/>
    <w:rsid w:val="00C9796C"/>
    <w:rsid w:val="00DA2F77"/>
    <w:rsid w:val="00E03F31"/>
    <w:rsid w:val="00E74B5D"/>
    <w:rsid w:val="00EB450C"/>
    <w:rsid w:val="00EB640A"/>
    <w:rsid w:val="00F12956"/>
    <w:rsid w:val="00F4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A012A"/>
    <w:pPr>
      <w:spacing w:after="0" w:line="240" w:lineRule="auto"/>
      <w:outlineLvl w:val="1"/>
    </w:pPr>
    <w:rPr>
      <w:rFonts w:ascii="Arial CE" w:eastAsia="Times New Roman" w:hAnsi="Arial CE" w:cs="Arial CE"/>
      <w:b/>
      <w:bCs/>
      <w:color w:val="25659A"/>
      <w:sz w:val="34"/>
      <w:szCs w:val="3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A012A"/>
    <w:pPr>
      <w:spacing w:after="0" w:line="240" w:lineRule="auto"/>
      <w:outlineLvl w:val="2"/>
    </w:pPr>
    <w:rPr>
      <w:rFonts w:ascii="Arial CE" w:eastAsia="Times New Roman" w:hAnsi="Arial CE" w:cs="Arial CE"/>
      <w:b/>
      <w:bCs/>
      <w:color w:val="25659A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A012A"/>
    <w:rPr>
      <w:rFonts w:ascii="Arial CE" w:eastAsia="Times New Roman" w:hAnsi="Arial CE" w:cs="Arial CE"/>
      <w:b/>
      <w:bCs/>
      <w:color w:val="25659A"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A012A"/>
    <w:rPr>
      <w:rFonts w:ascii="Arial CE" w:eastAsia="Times New Roman" w:hAnsi="Arial CE" w:cs="Arial CE"/>
      <w:b/>
      <w:bCs/>
      <w:color w:val="25659A"/>
      <w:sz w:val="31"/>
      <w:szCs w:val="31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4A012A"/>
  </w:style>
  <w:style w:type="paragraph" w:styleId="Zhlav">
    <w:name w:val="header"/>
    <w:basedOn w:val="Normln"/>
    <w:link w:val="ZhlavChar"/>
    <w:uiPriority w:val="99"/>
    <w:unhideWhenUsed/>
    <w:rsid w:val="00B7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F84"/>
  </w:style>
  <w:style w:type="paragraph" w:styleId="Zpat">
    <w:name w:val="footer"/>
    <w:basedOn w:val="Normln"/>
    <w:link w:val="ZpatChar"/>
    <w:uiPriority w:val="99"/>
    <w:unhideWhenUsed/>
    <w:rsid w:val="00B7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F84"/>
  </w:style>
  <w:style w:type="paragraph" w:styleId="Textbubliny">
    <w:name w:val="Balloon Text"/>
    <w:basedOn w:val="Normln"/>
    <w:link w:val="TextbublinyChar"/>
    <w:uiPriority w:val="99"/>
    <w:semiHidden/>
    <w:unhideWhenUsed/>
    <w:rsid w:val="00B7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F8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D07F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3F31"/>
    <w:pPr>
      <w:spacing w:before="200"/>
      <w:ind w:left="720"/>
      <w:contextualSpacing/>
    </w:pPr>
    <w:rPr>
      <w:rFonts w:eastAsiaTheme="minorEastAsia"/>
      <w:sz w:val="20"/>
      <w:szCs w:val="20"/>
    </w:rPr>
  </w:style>
  <w:style w:type="paragraph" w:customStyle="1" w:styleId="Default">
    <w:name w:val="Default"/>
    <w:rsid w:val="00EB64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A012A"/>
    <w:pPr>
      <w:spacing w:after="0" w:line="240" w:lineRule="auto"/>
      <w:outlineLvl w:val="1"/>
    </w:pPr>
    <w:rPr>
      <w:rFonts w:ascii="Arial CE" w:eastAsia="Times New Roman" w:hAnsi="Arial CE" w:cs="Arial CE"/>
      <w:b/>
      <w:bCs/>
      <w:color w:val="25659A"/>
      <w:sz w:val="34"/>
      <w:szCs w:val="3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A012A"/>
    <w:pPr>
      <w:spacing w:after="0" w:line="240" w:lineRule="auto"/>
      <w:outlineLvl w:val="2"/>
    </w:pPr>
    <w:rPr>
      <w:rFonts w:ascii="Arial CE" w:eastAsia="Times New Roman" w:hAnsi="Arial CE" w:cs="Arial CE"/>
      <w:b/>
      <w:bCs/>
      <w:color w:val="25659A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A012A"/>
    <w:rPr>
      <w:rFonts w:ascii="Arial CE" w:eastAsia="Times New Roman" w:hAnsi="Arial CE" w:cs="Arial CE"/>
      <w:b/>
      <w:bCs/>
      <w:color w:val="25659A"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A012A"/>
    <w:rPr>
      <w:rFonts w:ascii="Arial CE" w:eastAsia="Times New Roman" w:hAnsi="Arial CE" w:cs="Arial CE"/>
      <w:b/>
      <w:bCs/>
      <w:color w:val="25659A"/>
      <w:sz w:val="31"/>
      <w:szCs w:val="31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4A012A"/>
  </w:style>
  <w:style w:type="paragraph" w:styleId="Zhlav">
    <w:name w:val="header"/>
    <w:basedOn w:val="Normln"/>
    <w:link w:val="ZhlavChar"/>
    <w:uiPriority w:val="99"/>
    <w:unhideWhenUsed/>
    <w:rsid w:val="00B7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F84"/>
  </w:style>
  <w:style w:type="paragraph" w:styleId="Zpat">
    <w:name w:val="footer"/>
    <w:basedOn w:val="Normln"/>
    <w:link w:val="ZpatChar"/>
    <w:uiPriority w:val="99"/>
    <w:unhideWhenUsed/>
    <w:rsid w:val="00B7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F84"/>
  </w:style>
  <w:style w:type="paragraph" w:styleId="Textbubliny">
    <w:name w:val="Balloon Text"/>
    <w:basedOn w:val="Normln"/>
    <w:link w:val="TextbublinyChar"/>
    <w:uiPriority w:val="99"/>
    <w:semiHidden/>
    <w:unhideWhenUsed/>
    <w:rsid w:val="00B7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F8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D07F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3F31"/>
    <w:pPr>
      <w:spacing w:before="200"/>
      <w:ind w:left="720"/>
      <w:contextualSpacing/>
    </w:pPr>
    <w:rPr>
      <w:rFonts w:eastAsiaTheme="minorEastAsia"/>
      <w:sz w:val="20"/>
      <w:szCs w:val="20"/>
    </w:rPr>
  </w:style>
  <w:style w:type="paragraph" w:customStyle="1" w:styleId="Default">
    <w:name w:val="Default"/>
    <w:rsid w:val="00EB64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7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7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3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22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73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urian@pb.mpsv.cz" TargetMode="External"/><Relationship Id="rId13" Type="http://schemas.openxmlformats.org/officeDocument/2006/relationships/hyperlink" Target="mailto:zdenek.veprek@ko.mpsv.cz" TargetMode="External"/><Relationship Id="rId18" Type="http://schemas.openxmlformats.org/officeDocument/2006/relationships/hyperlink" Target="mailto:eva.glendova@pb.mpsv.cz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veronika.adamovska@kl.mpsv.cz" TargetMode="External"/><Relationship Id="rId17" Type="http://schemas.openxmlformats.org/officeDocument/2006/relationships/hyperlink" Target="mailto:lada.kvizova@nb.mpsv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lenka.samesova@mb.mpsv.cz" TargetMode="External"/><Relationship Id="rId20" Type="http://schemas.openxmlformats.org/officeDocument/2006/relationships/hyperlink" Target="mailto:libor.jirinec1@ra.mpsv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arbora.rosenbaumova@be.mps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tina.hegenbartova@me.mpsv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vana.mareckova@bn.mpsv.cz" TargetMode="External"/><Relationship Id="rId19" Type="http://schemas.openxmlformats.org/officeDocument/2006/relationships/hyperlink" Target="mailto:gabriela.skocdopolova@pb.mps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ta.kocovska@pb.mpsv.cz" TargetMode="External"/><Relationship Id="rId14" Type="http://schemas.openxmlformats.org/officeDocument/2006/relationships/hyperlink" Target="mailto:vaclava.langrova@kh.mpsv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</dc:creator>
  <cp:lastModifiedBy>MPSV</cp:lastModifiedBy>
  <cp:revision>3</cp:revision>
  <cp:lastPrinted>2016-02-05T06:53:00Z</cp:lastPrinted>
  <dcterms:created xsi:type="dcterms:W3CDTF">2016-02-15T10:16:00Z</dcterms:created>
  <dcterms:modified xsi:type="dcterms:W3CDTF">2016-05-18T07:44:00Z</dcterms:modified>
</cp:coreProperties>
</file>